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998B0" w14:textId="77777777" w:rsidR="009454BD" w:rsidRDefault="00FC6AEC" w:rsidP="009454BD">
      <w:pPr>
        <w:pStyle w:val="NormalnyWeb"/>
        <w:spacing w:line="360" w:lineRule="auto"/>
        <w:jc w:val="center"/>
        <w:rPr>
          <w:rStyle w:val="Pogrubienie"/>
          <w:rFonts w:ascii="Book Antiqua" w:hAnsi="Book Antiqua"/>
          <w:color w:val="009B9C"/>
        </w:rPr>
      </w:pPr>
      <w:r>
        <w:rPr>
          <w:rStyle w:val="Pogrubienie"/>
          <w:rFonts w:ascii="Book Antiqua" w:hAnsi="Book Antiqua"/>
          <w:color w:val="009B9C"/>
        </w:rPr>
        <w:t>ZASADY</w:t>
      </w:r>
      <w:r w:rsidR="009454BD" w:rsidRPr="00284314">
        <w:rPr>
          <w:rStyle w:val="Pogrubienie"/>
          <w:rFonts w:ascii="Book Antiqua" w:hAnsi="Book Antiqua"/>
          <w:color w:val="009B9C"/>
        </w:rPr>
        <w:t xml:space="preserve"> PROJEKTU EDUKACYJNEGO</w:t>
      </w:r>
      <w:r w:rsidR="00E97C50">
        <w:rPr>
          <w:rStyle w:val="Pogrubienie"/>
          <w:rFonts w:ascii="Book Antiqua" w:hAnsi="Book Antiqua"/>
          <w:color w:val="009B9C"/>
        </w:rPr>
        <w:t xml:space="preserve"> </w:t>
      </w:r>
      <w:r w:rsidR="00DC4981">
        <w:rPr>
          <w:rStyle w:val="Pogrubienie"/>
          <w:rFonts w:ascii="Book Antiqua" w:hAnsi="Book Antiqua"/>
          <w:color w:val="009B9C"/>
        </w:rPr>
        <w:br/>
      </w:r>
      <w:r w:rsidR="009454BD">
        <w:rPr>
          <w:rStyle w:val="Pogrubienie"/>
          <w:rFonts w:ascii="Book Antiqua" w:hAnsi="Book Antiqua"/>
          <w:color w:val="009B9C"/>
        </w:rPr>
        <w:t>„TURNIEJ DEBAT HISTORYCZNYCH INSTYTUTU PAMIĘCI NARODOWEJ”</w:t>
      </w:r>
    </w:p>
    <w:p w14:paraId="3DB37393" w14:textId="77777777" w:rsidR="00A02C58" w:rsidRDefault="00A02C58" w:rsidP="00F32792">
      <w:pPr>
        <w:pStyle w:val="NormalnyWeb"/>
        <w:spacing w:line="360" w:lineRule="auto"/>
        <w:rPr>
          <w:rStyle w:val="Pogrubienie"/>
          <w:rFonts w:ascii="Book Antiqua" w:hAnsi="Book Antiqua"/>
          <w:color w:val="009B9C"/>
        </w:rPr>
      </w:pPr>
      <w:r>
        <w:rPr>
          <w:rStyle w:val="Pogrubienie"/>
          <w:rFonts w:ascii="Book Antiqua" w:hAnsi="Book Antiqua"/>
          <w:color w:val="009B9C"/>
        </w:rPr>
        <w:t>Cel projektu</w:t>
      </w:r>
    </w:p>
    <w:p w14:paraId="2865ADDD" w14:textId="77777777" w:rsidR="00A02C58" w:rsidRPr="002D0A5B" w:rsidRDefault="00A02C58" w:rsidP="00A02C58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Book Antiqua" w:hAnsi="Book Antiqua"/>
        </w:rPr>
      </w:pPr>
      <w:r w:rsidRPr="002D0A5B">
        <w:rPr>
          <w:rFonts w:ascii="Book Antiqua" w:hAnsi="Book Antiqua"/>
        </w:rPr>
        <w:t>Celem projektu jest edukacja historyczna z wykorzystaniem formy debaty oksfordzkiej wraz ze wszystkimi obowiązującymi w niej zasadami</w:t>
      </w:r>
      <w:r w:rsidR="0070054A" w:rsidRPr="002D0A5B">
        <w:rPr>
          <w:rFonts w:ascii="Book Antiqua" w:hAnsi="Book Antiqua"/>
        </w:rPr>
        <w:t>.</w:t>
      </w:r>
      <w:r w:rsidRPr="002D0A5B">
        <w:rPr>
          <w:rFonts w:ascii="Book Antiqua" w:hAnsi="Book Antiqua"/>
        </w:rPr>
        <w:t xml:space="preserve">  </w:t>
      </w:r>
    </w:p>
    <w:p w14:paraId="5FCBBA7F" w14:textId="77777777" w:rsidR="00F32792" w:rsidRPr="00284314" w:rsidRDefault="00F32792" w:rsidP="00F32792">
      <w:pPr>
        <w:pStyle w:val="NormalnyWeb"/>
        <w:spacing w:line="360" w:lineRule="auto"/>
        <w:rPr>
          <w:rFonts w:ascii="Book Antiqua" w:hAnsi="Book Antiqua"/>
        </w:rPr>
      </w:pPr>
      <w:r>
        <w:rPr>
          <w:rStyle w:val="Pogrubienie"/>
          <w:rFonts w:ascii="Book Antiqua" w:hAnsi="Book Antiqua"/>
          <w:color w:val="009B9C"/>
        </w:rPr>
        <w:t>Ogólne zasady uczestnictwa</w:t>
      </w:r>
    </w:p>
    <w:p w14:paraId="25BE715B" w14:textId="77777777" w:rsidR="00DC4981" w:rsidRDefault="00DC4981" w:rsidP="00F32792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Projekt jest dwuetapowy. </w:t>
      </w:r>
    </w:p>
    <w:p w14:paraId="160F7405" w14:textId="77777777" w:rsidR="00AA6AD8" w:rsidRDefault="00AA6AD8" w:rsidP="00AA6AD8">
      <w:pPr>
        <w:pStyle w:val="NormalnyWeb"/>
        <w:numPr>
          <w:ilvl w:val="1"/>
          <w:numId w:val="1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Regionalny Turniej Debat Historycznych</w:t>
      </w:r>
      <w:r w:rsidR="00AC5B7A">
        <w:rPr>
          <w:rFonts w:ascii="Book Antiqua" w:hAnsi="Book Antiqua"/>
        </w:rPr>
        <w:t xml:space="preserve"> (zwany dalej turniejem regionalnym)</w:t>
      </w:r>
    </w:p>
    <w:p w14:paraId="69E2B3FD" w14:textId="77777777" w:rsidR="00AA6AD8" w:rsidRDefault="00AA6AD8" w:rsidP="00AA6AD8">
      <w:pPr>
        <w:pStyle w:val="NormalnyWeb"/>
        <w:numPr>
          <w:ilvl w:val="1"/>
          <w:numId w:val="1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Finałowy Turniej Debat Historycznych</w:t>
      </w:r>
      <w:r w:rsidR="00AC5B7A">
        <w:rPr>
          <w:rFonts w:ascii="Book Antiqua" w:hAnsi="Book Antiqua"/>
        </w:rPr>
        <w:t xml:space="preserve"> (zwany dalej turniejem finałowym)</w:t>
      </w:r>
    </w:p>
    <w:p w14:paraId="391FD863" w14:textId="4FB6CC34" w:rsidR="00DC4981" w:rsidRPr="002D0A5B" w:rsidRDefault="00DC4981" w:rsidP="00F32792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W projekcie biorą udział 4-osobowe (4 mówców) lub 5-osobowe (4 mówców + 1 rezerwowy) drużyny złożone z uczniów szkoły ponad</w:t>
      </w:r>
      <w:r w:rsidR="004A238A">
        <w:rPr>
          <w:rFonts w:ascii="Book Antiqua" w:hAnsi="Book Antiqua"/>
        </w:rPr>
        <w:t xml:space="preserve">podstawowe </w:t>
      </w:r>
      <w:r>
        <w:rPr>
          <w:rFonts w:ascii="Book Antiqua" w:hAnsi="Book Antiqua"/>
        </w:rPr>
        <w:t xml:space="preserve"> pod </w:t>
      </w:r>
      <w:r w:rsidRPr="002D0A5B">
        <w:rPr>
          <w:rFonts w:ascii="Book Antiqua" w:hAnsi="Book Antiqua"/>
        </w:rPr>
        <w:t>opieką nauczyciela.</w:t>
      </w:r>
      <w:r w:rsidR="00A875EB" w:rsidRPr="002D0A5B">
        <w:rPr>
          <w:rFonts w:ascii="Book Antiqua" w:hAnsi="Book Antiqua"/>
        </w:rPr>
        <w:t xml:space="preserve"> </w:t>
      </w:r>
      <w:r w:rsidR="00A02C58" w:rsidRPr="002D0A5B">
        <w:rPr>
          <w:rFonts w:ascii="Book Antiqua" w:hAnsi="Book Antiqua"/>
        </w:rPr>
        <w:t xml:space="preserve">W przypadku drużyny 5-osobowej w momencie rozpoczęcia rozgrywek </w:t>
      </w:r>
      <w:r w:rsidR="0070054A" w:rsidRPr="002D0A5B">
        <w:rPr>
          <w:rFonts w:ascii="Book Antiqua" w:hAnsi="Book Antiqua"/>
        </w:rPr>
        <w:t>turniejowych musi być jasno określone, który z członków drużyny jest rezerwowym i wchodzi on do gry tylko w uzasadnionych sytuacjach, uzgodnionych z koordynatorem turnieju.</w:t>
      </w:r>
    </w:p>
    <w:p w14:paraId="15BD21E3" w14:textId="77777777" w:rsidR="00AA6AD8" w:rsidRDefault="00DC4981" w:rsidP="00F32792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Book Antiqua" w:hAnsi="Book Antiqua"/>
        </w:rPr>
      </w:pPr>
      <w:r w:rsidRPr="00AA6AD8">
        <w:rPr>
          <w:rFonts w:ascii="Book Antiqua" w:hAnsi="Book Antiqua"/>
        </w:rPr>
        <w:t>Drużyna reprezentuje jedną szkołę. Jedna szkoła może zgłosić do projektu jedną drużynę lub dwie</w:t>
      </w:r>
      <w:r w:rsidR="00AA6AD8" w:rsidRPr="00AA6AD8">
        <w:rPr>
          <w:rFonts w:ascii="Book Antiqua" w:hAnsi="Book Antiqua"/>
        </w:rPr>
        <w:t xml:space="preserve">, jeśli wyrazi na to zgodę koordynator </w:t>
      </w:r>
      <w:r w:rsidR="00AC5B7A">
        <w:rPr>
          <w:rFonts w:ascii="Book Antiqua" w:hAnsi="Book Antiqua"/>
        </w:rPr>
        <w:t>turnieju regionalnego</w:t>
      </w:r>
      <w:r w:rsidR="00AA6AD8" w:rsidRPr="00AA6AD8">
        <w:rPr>
          <w:rFonts w:ascii="Book Antiqua" w:hAnsi="Book Antiqua"/>
        </w:rPr>
        <w:t>.</w:t>
      </w:r>
      <w:r w:rsidRPr="00AA6AD8">
        <w:rPr>
          <w:rFonts w:ascii="Book Antiqua" w:hAnsi="Book Antiqua"/>
        </w:rPr>
        <w:t xml:space="preserve"> </w:t>
      </w:r>
      <w:r w:rsidR="00561A25">
        <w:rPr>
          <w:rFonts w:ascii="Book Antiqua" w:hAnsi="Book Antiqua"/>
        </w:rPr>
        <w:t xml:space="preserve">Jedna szkoła może wystawić drużynę/drużyny tylko w  jednym </w:t>
      </w:r>
      <w:r w:rsidR="00AC5B7A">
        <w:rPr>
          <w:rFonts w:ascii="Book Antiqua" w:hAnsi="Book Antiqua"/>
        </w:rPr>
        <w:t>turnieju regionalnym</w:t>
      </w:r>
      <w:r w:rsidR="00561A25">
        <w:rPr>
          <w:rFonts w:ascii="Book Antiqua" w:hAnsi="Book Antiqua"/>
        </w:rPr>
        <w:t>.</w:t>
      </w:r>
    </w:p>
    <w:p w14:paraId="13C9C5BA" w14:textId="77777777" w:rsidR="009454BD" w:rsidRPr="00AA6AD8" w:rsidRDefault="00AA6AD8" w:rsidP="00F32792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Zwycięzcy </w:t>
      </w:r>
      <w:r w:rsidR="00AC5B7A">
        <w:rPr>
          <w:rFonts w:ascii="Book Antiqua" w:hAnsi="Book Antiqua"/>
        </w:rPr>
        <w:t>turniejów regionalnych</w:t>
      </w:r>
      <w:r>
        <w:rPr>
          <w:rFonts w:ascii="Book Antiqua" w:hAnsi="Book Antiqua"/>
        </w:rPr>
        <w:t xml:space="preserve"> kwalifikują się w charakterze finalistów do </w:t>
      </w:r>
      <w:r w:rsidR="00AC5B7A">
        <w:rPr>
          <w:rFonts w:ascii="Book Antiqua" w:hAnsi="Book Antiqua"/>
        </w:rPr>
        <w:t>turnieju finałowego</w:t>
      </w:r>
      <w:r>
        <w:rPr>
          <w:rFonts w:ascii="Book Antiqua" w:hAnsi="Book Antiqua"/>
        </w:rPr>
        <w:t xml:space="preserve">. Drużyna, która w </w:t>
      </w:r>
      <w:r w:rsidR="00AC5B7A">
        <w:rPr>
          <w:rFonts w:ascii="Book Antiqua" w:hAnsi="Book Antiqua"/>
        </w:rPr>
        <w:t>turnieju regionalnym</w:t>
      </w:r>
      <w:r>
        <w:rPr>
          <w:rFonts w:ascii="Book Antiqua" w:hAnsi="Book Antiqua"/>
        </w:rPr>
        <w:t xml:space="preserve"> zajęła drugie miejsce jest drużyną rezerwową do </w:t>
      </w:r>
      <w:r w:rsidR="00AC5B7A">
        <w:rPr>
          <w:rFonts w:ascii="Book Antiqua" w:hAnsi="Book Antiqua"/>
        </w:rPr>
        <w:t>turnieju finałowego</w:t>
      </w:r>
      <w:r w:rsidR="00561A25">
        <w:rPr>
          <w:rFonts w:ascii="Book Antiqua" w:hAnsi="Book Antiqua"/>
        </w:rPr>
        <w:t xml:space="preserve">. Drużyna z drugiego miejsca może wejść do </w:t>
      </w:r>
      <w:r w:rsidR="00AC5B7A">
        <w:rPr>
          <w:rFonts w:ascii="Book Antiqua" w:hAnsi="Book Antiqua"/>
        </w:rPr>
        <w:t>turnieju finałowego</w:t>
      </w:r>
      <w:r w:rsidR="00561A25">
        <w:rPr>
          <w:rFonts w:ascii="Book Antiqua" w:hAnsi="Book Antiqua"/>
        </w:rPr>
        <w:t xml:space="preserve"> jeżeli z jakiegoś powodu nie weźmie w nim udziału drużyna z pierwszego miejsca bądź w przypadku wolnych miejsc w turnieju finałowym (w takiej sytuacji pierwszeństwo ma drużyna z turnieju regionalnego, w którym uczestniczyła największa liczba </w:t>
      </w:r>
      <w:r w:rsidR="006330B2">
        <w:rPr>
          <w:rFonts w:ascii="Book Antiqua" w:hAnsi="Book Antiqua"/>
        </w:rPr>
        <w:t>szkół</w:t>
      </w:r>
      <w:r w:rsidR="00561A25">
        <w:rPr>
          <w:rFonts w:ascii="Book Antiqua" w:hAnsi="Book Antiqua"/>
        </w:rPr>
        <w:t xml:space="preserve">). </w:t>
      </w:r>
    </w:p>
    <w:p w14:paraId="3EB33641" w14:textId="77777777" w:rsidR="00F32792" w:rsidRDefault="00561A25" w:rsidP="00F32792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Turnieje </w:t>
      </w:r>
      <w:r w:rsidR="00AC5B7A">
        <w:rPr>
          <w:rFonts w:ascii="Book Antiqua" w:hAnsi="Book Antiqua"/>
        </w:rPr>
        <w:t>r</w:t>
      </w:r>
      <w:r>
        <w:rPr>
          <w:rFonts w:ascii="Book Antiqua" w:hAnsi="Book Antiqua"/>
        </w:rPr>
        <w:t>egionalne odbywają się w miastach wyznaczonych przez koordynatorów regionalnych</w:t>
      </w:r>
      <w:r w:rsidR="006330B2">
        <w:rPr>
          <w:rFonts w:ascii="Book Antiqua" w:hAnsi="Book Antiqua"/>
        </w:rPr>
        <w:t xml:space="preserve"> i zostaną rozstrzygnięte najpóźniej 2</w:t>
      </w:r>
      <w:r w:rsidR="00407454">
        <w:rPr>
          <w:rFonts w:ascii="Book Antiqua" w:hAnsi="Book Antiqua"/>
        </w:rPr>
        <w:t>6</w:t>
      </w:r>
      <w:r w:rsidR="006330B2">
        <w:rPr>
          <w:rFonts w:ascii="Book Antiqua" w:hAnsi="Book Antiqua"/>
        </w:rPr>
        <w:t xml:space="preserve"> kwietnia 20</w:t>
      </w:r>
      <w:r w:rsidR="006D5779">
        <w:rPr>
          <w:rFonts w:ascii="Book Antiqua" w:hAnsi="Book Antiqua"/>
        </w:rPr>
        <w:t>20</w:t>
      </w:r>
      <w:r w:rsidR="006330B2">
        <w:rPr>
          <w:rFonts w:ascii="Book Antiqua" w:hAnsi="Book Antiqua"/>
        </w:rPr>
        <w:t xml:space="preserve"> roku</w:t>
      </w:r>
      <w:r>
        <w:rPr>
          <w:rFonts w:ascii="Book Antiqua" w:hAnsi="Book Antiqua"/>
        </w:rPr>
        <w:t xml:space="preserve">. </w:t>
      </w:r>
      <w:r w:rsidR="00F32792" w:rsidRPr="00354038">
        <w:rPr>
          <w:rFonts w:ascii="Book Antiqua" w:hAnsi="Book Antiqua"/>
        </w:rPr>
        <w:t xml:space="preserve">Turniej </w:t>
      </w:r>
      <w:r w:rsidR="00FC6AEC">
        <w:rPr>
          <w:rFonts w:ascii="Book Antiqua" w:hAnsi="Book Antiqua"/>
        </w:rPr>
        <w:t>finałowy</w:t>
      </w:r>
      <w:r w:rsidR="00F32792" w:rsidRPr="00354038">
        <w:rPr>
          <w:rFonts w:ascii="Book Antiqua" w:hAnsi="Book Antiqua"/>
        </w:rPr>
        <w:t xml:space="preserve"> odbywa się w Warszawie w </w:t>
      </w:r>
      <w:r>
        <w:rPr>
          <w:rFonts w:ascii="Book Antiqua" w:hAnsi="Book Antiqua"/>
        </w:rPr>
        <w:t>czerwcu</w:t>
      </w:r>
      <w:r w:rsidR="00F32792" w:rsidRPr="00354038">
        <w:rPr>
          <w:rFonts w:ascii="Book Antiqua" w:hAnsi="Book Antiqua"/>
        </w:rPr>
        <w:t xml:space="preserve"> 20</w:t>
      </w:r>
      <w:r w:rsidR="006D5779">
        <w:rPr>
          <w:rFonts w:ascii="Book Antiqua" w:hAnsi="Book Antiqua"/>
        </w:rPr>
        <w:t>20</w:t>
      </w:r>
      <w:r w:rsidR="00F32792" w:rsidRPr="00354038">
        <w:rPr>
          <w:rFonts w:ascii="Book Antiqua" w:hAnsi="Book Antiqua"/>
        </w:rPr>
        <w:t xml:space="preserve"> roku. </w:t>
      </w:r>
      <w:r>
        <w:rPr>
          <w:rFonts w:ascii="Book Antiqua" w:hAnsi="Book Antiqua"/>
        </w:rPr>
        <w:t xml:space="preserve">W Turnieju finałowym drużyna bierze udział w takim składzie, w  jakim uzyskała do niego kwalifikację. W sytuacjach losowych dopuszczalne są zmiany pojedynczych mówców za zgodą koordynatora regionalnego. </w:t>
      </w:r>
    </w:p>
    <w:p w14:paraId="1FE339BB" w14:textId="117A68E2" w:rsidR="00F32792" w:rsidRPr="004A238A" w:rsidRDefault="00AC5B7A" w:rsidP="00561A25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Book Antiqua" w:hAnsi="Book Antiqua"/>
        </w:rPr>
      </w:pPr>
      <w:r w:rsidRPr="004A238A">
        <w:rPr>
          <w:rFonts w:ascii="Book Antiqua" w:hAnsi="Book Antiqua"/>
        </w:rPr>
        <w:t>Tezy debat uczestnicy poznają minimum 21 dni przed rozpoczęciem turnieju</w:t>
      </w:r>
      <w:r w:rsidR="004A238A">
        <w:rPr>
          <w:rFonts w:ascii="Book Antiqua" w:hAnsi="Book Antiqua"/>
        </w:rPr>
        <w:t xml:space="preserve">, które zostaną opublikowane na stronie internetowej </w:t>
      </w:r>
      <w:hyperlink r:id="rId5" w:history="1">
        <w:r w:rsidR="004A238A" w:rsidRPr="003B194E">
          <w:rPr>
            <w:rStyle w:val="Hipercze"/>
            <w:rFonts w:ascii="Book Antiqua" w:hAnsi="Book Antiqua"/>
          </w:rPr>
          <w:t>https://ipn.gov.pl/pl/edukacja-1/projekty-edukacyjne</w:t>
        </w:r>
      </w:hyperlink>
      <w:r w:rsidR="004A238A">
        <w:rPr>
          <w:rFonts w:ascii="Book Antiqua" w:hAnsi="Book Antiqua"/>
        </w:rPr>
        <w:t xml:space="preserve">, a także na profilu </w:t>
      </w:r>
      <w:proofErr w:type="spellStart"/>
      <w:r w:rsidR="004A238A">
        <w:rPr>
          <w:rFonts w:ascii="Book Antiqua" w:hAnsi="Book Antiqua"/>
        </w:rPr>
        <w:t>facebookowym</w:t>
      </w:r>
      <w:proofErr w:type="spellEnd"/>
      <w:r w:rsidR="004A238A">
        <w:rPr>
          <w:rFonts w:ascii="Book Antiqua" w:hAnsi="Book Antiqua"/>
        </w:rPr>
        <w:t xml:space="preserve"> </w:t>
      </w:r>
      <w:hyperlink r:id="rId6" w:history="1">
        <w:r w:rsidR="004A238A" w:rsidRPr="003B194E">
          <w:rPr>
            <w:rStyle w:val="Hipercze"/>
            <w:rFonts w:ascii="Book Antiqua" w:hAnsi="Book Antiqua"/>
          </w:rPr>
          <w:t>https://www.facebook.com/debatyhistoryczne/</w:t>
        </w:r>
      </w:hyperlink>
      <w:r w:rsidR="004A238A">
        <w:rPr>
          <w:rFonts w:ascii="Book Antiqua" w:hAnsi="Book Antiqua"/>
        </w:rPr>
        <w:t xml:space="preserve"> .</w:t>
      </w:r>
    </w:p>
    <w:p w14:paraId="6B2A711B" w14:textId="77777777" w:rsidR="00F32792" w:rsidRPr="00F32792" w:rsidRDefault="00F32792" w:rsidP="00F32792">
      <w:pPr>
        <w:pStyle w:val="NormalnyWeb"/>
        <w:spacing w:line="360" w:lineRule="auto"/>
        <w:jc w:val="both"/>
        <w:rPr>
          <w:rStyle w:val="Pogrubienie"/>
          <w:color w:val="009B9C"/>
        </w:rPr>
      </w:pPr>
      <w:r w:rsidRPr="00F32792">
        <w:rPr>
          <w:rStyle w:val="Pogrubienie"/>
          <w:color w:val="009B9C"/>
        </w:rPr>
        <w:t xml:space="preserve">Przebieg Turnieju </w:t>
      </w:r>
    </w:p>
    <w:p w14:paraId="5641FF29" w14:textId="77777777" w:rsidR="00561A25" w:rsidRDefault="00561A25" w:rsidP="00F32792">
      <w:pPr>
        <w:pStyle w:val="NormalnyWeb"/>
        <w:numPr>
          <w:ilvl w:val="0"/>
          <w:numId w:val="2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Turniej regionalny oraz turniej finałowy przebiegają według analogicznych zasad. W turnieju finałowym rozgrywki odbywają się od fazy elimi</w:t>
      </w:r>
      <w:bookmarkStart w:id="0" w:name="_GoBack"/>
      <w:bookmarkEnd w:id="0"/>
      <w:r>
        <w:rPr>
          <w:rFonts w:ascii="Book Antiqua" w:hAnsi="Book Antiqua"/>
        </w:rPr>
        <w:t>nacyjnej do finału dzień po dniu, w turniejach regionalnych mogą być one rozłożone w czasie – o przebiegu turnieju poinformują koordynatorzy regionalni.</w:t>
      </w:r>
    </w:p>
    <w:p w14:paraId="3CE6A688" w14:textId="77777777" w:rsidR="009454BD" w:rsidRDefault="009454BD" w:rsidP="00F32792">
      <w:pPr>
        <w:pStyle w:val="NormalnyWeb"/>
        <w:numPr>
          <w:ilvl w:val="0"/>
          <w:numId w:val="2"/>
        </w:numPr>
        <w:spacing w:line="360" w:lineRule="auto"/>
        <w:jc w:val="both"/>
        <w:rPr>
          <w:rFonts w:ascii="Book Antiqua" w:hAnsi="Book Antiqua"/>
        </w:rPr>
      </w:pPr>
      <w:r w:rsidRPr="00284314">
        <w:rPr>
          <w:rFonts w:ascii="Book Antiqua" w:hAnsi="Book Antiqua"/>
        </w:rPr>
        <w:t xml:space="preserve">W fazie eliminacyjnej </w:t>
      </w:r>
      <w:r w:rsidR="000E225C">
        <w:rPr>
          <w:rFonts w:ascii="Book Antiqua" w:hAnsi="Book Antiqua"/>
        </w:rPr>
        <w:t>t</w:t>
      </w:r>
      <w:r w:rsidRPr="00284314">
        <w:rPr>
          <w:rFonts w:ascii="Book Antiqua" w:hAnsi="Book Antiqua"/>
        </w:rPr>
        <w:t xml:space="preserve">urnieju drużyny zostają w drodze losowania </w:t>
      </w:r>
      <w:r w:rsidR="00E97C50">
        <w:rPr>
          <w:rFonts w:ascii="Book Antiqua" w:hAnsi="Book Antiqua"/>
        </w:rPr>
        <w:t xml:space="preserve">podzielone na grupy liczące po </w:t>
      </w:r>
      <w:r w:rsidR="00FD7DA9">
        <w:rPr>
          <w:rFonts w:ascii="Book Antiqua" w:hAnsi="Book Antiqua"/>
        </w:rPr>
        <w:t xml:space="preserve">3 lub </w:t>
      </w:r>
      <w:r w:rsidR="005A5494">
        <w:rPr>
          <w:rFonts w:ascii="Book Antiqua" w:hAnsi="Book Antiqua"/>
        </w:rPr>
        <w:t xml:space="preserve">4 </w:t>
      </w:r>
      <w:r w:rsidR="00E97C50">
        <w:rPr>
          <w:rFonts w:ascii="Book Antiqua" w:hAnsi="Book Antiqua"/>
        </w:rPr>
        <w:t>zespoły</w:t>
      </w:r>
      <w:r w:rsidR="00FD7DA9">
        <w:rPr>
          <w:rFonts w:ascii="Book Antiqua" w:hAnsi="Book Antiqua"/>
        </w:rPr>
        <w:t xml:space="preserve"> (w zależności od liczby drużyn)</w:t>
      </w:r>
      <w:r w:rsidRPr="00284314">
        <w:rPr>
          <w:rFonts w:ascii="Book Antiqua" w:hAnsi="Book Antiqua"/>
        </w:rPr>
        <w:t>.</w:t>
      </w:r>
    </w:p>
    <w:p w14:paraId="778F72B0" w14:textId="77777777" w:rsidR="00F32792" w:rsidRDefault="00F32792" w:rsidP="00F32792">
      <w:pPr>
        <w:pStyle w:val="NormalnyWeb"/>
        <w:numPr>
          <w:ilvl w:val="0"/>
          <w:numId w:val="2"/>
        </w:numPr>
        <w:spacing w:line="360" w:lineRule="auto"/>
        <w:jc w:val="both"/>
        <w:rPr>
          <w:rFonts w:ascii="Book Antiqua" w:hAnsi="Book Antiqua"/>
        </w:rPr>
      </w:pPr>
      <w:r w:rsidRPr="00284314">
        <w:rPr>
          <w:rFonts w:ascii="Book Antiqua" w:hAnsi="Book Antiqua"/>
        </w:rPr>
        <w:t>Rywalizacja w grupach odbyw</w:t>
      </w:r>
      <w:r w:rsidR="00FD7DA9">
        <w:rPr>
          <w:rFonts w:ascii="Book Antiqua" w:hAnsi="Book Antiqua"/>
        </w:rPr>
        <w:t>a się systemem „każdy z każdym”.</w:t>
      </w:r>
    </w:p>
    <w:p w14:paraId="552FCE7C" w14:textId="77777777" w:rsidR="00F32792" w:rsidRDefault="00F32792" w:rsidP="00F32792">
      <w:pPr>
        <w:pStyle w:val="NormalnyWeb"/>
        <w:numPr>
          <w:ilvl w:val="0"/>
          <w:numId w:val="2"/>
        </w:numPr>
        <w:spacing w:line="360" w:lineRule="auto"/>
        <w:jc w:val="both"/>
        <w:rPr>
          <w:rFonts w:ascii="Book Antiqua" w:hAnsi="Book Antiqua"/>
        </w:rPr>
      </w:pPr>
      <w:r w:rsidRPr="00284314">
        <w:rPr>
          <w:rFonts w:ascii="Book Antiqua" w:hAnsi="Book Antiqua"/>
        </w:rPr>
        <w:t xml:space="preserve">O zwycięstwie w debacie decyduje werdykt Komisji </w:t>
      </w:r>
      <w:r w:rsidR="00FD7DA9">
        <w:rPr>
          <w:rFonts w:ascii="Book Antiqua" w:hAnsi="Book Antiqua"/>
        </w:rPr>
        <w:t>Jurorów</w:t>
      </w:r>
      <w:r w:rsidRPr="00284314">
        <w:rPr>
          <w:rFonts w:ascii="Book Antiqua" w:hAnsi="Book Antiqua"/>
        </w:rPr>
        <w:t xml:space="preserve">. </w:t>
      </w:r>
      <w:r w:rsidRPr="00284314">
        <w:rPr>
          <w:rFonts w:ascii="Book Antiqua" w:hAnsi="Book Antiqua"/>
        </w:rPr>
        <w:br/>
        <w:t>Za wygraną debatę drużyna otrzymuje 2 punkty, za przegraną 0</w:t>
      </w:r>
      <w:r>
        <w:rPr>
          <w:rFonts w:ascii="Book Antiqua" w:hAnsi="Book Antiqua"/>
        </w:rPr>
        <w:t>, w przypadku remisu każda z drużyn otrzymuje 1 punkt</w:t>
      </w:r>
      <w:r w:rsidRPr="00284314">
        <w:rPr>
          <w:rFonts w:ascii="Book Antiqua" w:hAnsi="Book Antiqua"/>
        </w:rPr>
        <w:t>.</w:t>
      </w:r>
    </w:p>
    <w:p w14:paraId="26115153" w14:textId="77777777" w:rsidR="00F32792" w:rsidRDefault="00F32792" w:rsidP="00F32792">
      <w:pPr>
        <w:pStyle w:val="NormalnyWeb"/>
        <w:numPr>
          <w:ilvl w:val="0"/>
          <w:numId w:val="2"/>
        </w:numPr>
        <w:spacing w:line="360" w:lineRule="auto"/>
        <w:jc w:val="both"/>
        <w:rPr>
          <w:rFonts w:ascii="Book Antiqua" w:hAnsi="Book Antiqua"/>
        </w:rPr>
      </w:pPr>
      <w:r w:rsidRPr="00284314">
        <w:rPr>
          <w:rFonts w:ascii="Book Antiqua" w:hAnsi="Book Antiqua"/>
        </w:rPr>
        <w:t xml:space="preserve">Awans do </w:t>
      </w:r>
      <w:r w:rsidR="005A5494">
        <w:rPr>
          <w:rFonts w:ascii="Book Antiqua" w:hAnsi="Book Antiqua"/>
        </w:rPr>
        <w:t>półfinału</w:t>
      </w:r>
      <w:r w:rsidRPr="00284314">
        <w:rPr>
          <w:rFonts w:ascii="Book Antiqua" w:hAnsi="Book Antiqua"/>
        </w:rPr>
        <w:t xml:space="preserve"> </w:t>
      </w:r>
      <w:r w:rsidR="000E225C">
        <w:rPr>
          <w:rFonts w:ascii="Book Antiqua" w:hAnsi="Book Antiqua"/>
        </w:rPr>
        <w:t>t</w:t>
      </w:r>
      <w:r w:rsidRPr="00284314">
        <w:rPr>
          <w:rFonts w:ascii="Book Antiqua" w:hAnsi="Book Antiqua"/>
        </w:rPr>
        <w:t>urnieju uzyskuj</w:t>
      </w:r>
      <w:r w:rsidR="00FD7DA9">
        <w:rPr>
          <w:rFonts w:ascii="Book Antiqua" w:hAnsi="Book Antiqua"/>
        </w:rPr>
        <w:t>e</w:t>
      </w:r>
      <w:r w:rsidRPr="00284314">
        <w:rPr>
          <w:rFonts w:ascii="Book Antiqua" w:hAnsi="Book Antiqua"/>
        </w:rPr>
        <w:t xml:space="preserve"> </w:t>
      </w:r>
      <w:r w:rsidR="00FD7DA9">
        <w:rPr>
          <w:rFonts w:ascii="Book Antiqua" w:hAnsi="Book Antiqua"/>
        </w:rPr>
        <w:t>drużyna/</w:t>
      </w:r>
      <w:r w:rsidRPr="00284314">
        <w:rPr>
          <w:rFonts w:ascii="Book Antiqua" w:hAnsi="Book Antiqua"/>
        </w:rPr>
        <w:t xml:space="preserve">drużyny z każdej grupy, które uzyskały najwięcej punktów. W przypadku równej liczby punktów „meczowych” o awansie decyduje suma „małych” punktów przyznanych przez członków Komisji </w:t>
      </w:r>
      <w:r w:rsidR="00FD7DA9">
        <w:rPr>
          <w:rFonts w:ascii="Book Antiqua" w:hAnsi="Book Antiqua"/>
        </w:rPr>
        <w:t>Jurorów</w:t>
      </w:r>
      <w:r w:rsidRPr="00284314">
        <w:rPr>
          <w:rFonts w:ascii="Book Antiqua" w:hAnsi="Book Antiqua"/>
        </w:rPr>
        <w:t>.</w:t>
      </w:r>
      <w:r w:rsidR="00FD7DA9">
        <w:rPr>
          <w:rFonts w:ascii="Book Antiqua" w:hAnsi="Book Antiqua"/>
        </w:rPr>
        <w:t xml:space="preserve"> Jeżeli „małe” punkty nie dają rozstrzygnięcia, może nastąpić dogrywka. </w:t>
      </w:r>
    </w:p>
    <w:p w14:paraId="0169B4AC" w14:textId="77777777" w:rsidR="00B84F8E" w:rsidRDefault="00FD7DA9" w:rsidP="00F32792">
      <w:pPr>
        <w:pStyle w:val="NormalnyWeb"/>
        <w:numPr>
          <w:ilvl w:val="0"/>
          <w:numId w:val="2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W dalszych fazach turnieju drużyna wygrywająca debatę przechodzi dalej, drużyna przegrywająca – odpada z turnieju.</w:t>
      </w:r>
      <w:r w:rsidR="00B84F8E">
        <w:rPr>
          <w:rFonts w:ascii="Book Antiqua" w:hAnsi="Book Antiqua"/>
        </w:rPr>
        <w:t xml:space="preserve"> </w:t>
      </w:r>
      <w:r w:rsidR="006330B2">
        <w:rPr>
          <w:rFonts w:ascii="Book Antiqua" w:hAnsi="Book Antiqua"/>
        </w:rPr>
        <w:t>Jeżeli debata kończy się remisem</w:t>
      </w:r>
      <w:r w:rsidR="00A97C70">
        <w:rPr>
          <w:rFonts w:ascii="Book Antiqua" w:hAnsi="Book Antiqua"/>
        </w:rPr>
        <w:t xml:space="preserve">, </w:t>
      </w:r>
      <w:r w:rsidR="006330B2">
        <w:rPr>
          <w:rFonts w:ascii="Book Antiqua" w:hAnsi="Book Antiqua"/>
        </w:rPr>
        <w:t>następuje dogrywka.</w:t>
      </w:r>
    </w:p>
    <w:p w14:paraId="4F44E3F4" w14:textId="77777777" w:rsidR="006330B2" w:rsidRPr="00A97C70" w:rsidRDefault="006330B2" w:rsidP="00A97C70">
      <w:pPr>
        <w:pStyle w:val="NormalnyWeb"/>
        <w:numPr>
          <w:ilvl w:val="0"/>
          <w:numId w:val="2"/>
        </w:numPr>
        <w:spacing w:line="360" w:lineRule="auto"/>
        <w:jc w:val="both"/>
        <w:rPr>
          <w:rFonts w:ascii="Book Antiqua" w:hAnsi="Book Antiqua"/>
        </w:rPr>
      </w:pPr>
      <w:r w:rsidRPr="00354038">
        <w:rPr>
          <w:rFonts w:ascii="Book Antiqua" w:hAnsi="Book Antiqua"/>
        </w:rPr>
        <w:lastRenderedPageBreak/>
        <w:t xml:space="preserve">Dogrywka polega na wystąpieniu 2 mówców (po jednym z każdej ze stron – drużyny wybierają mówców spośród siebie). Temat dogrywki mówcy losują z przygotowanej wcześniej puli. Każdy z mówców wypowiada się 2 razy i ma za każdym razem 60 s na wypowiedź. Jurorzy oceniają dogrywkę w systemie: </w:t>
      </w:r>
      <w:proofErr w:type="spellStart"/>
      <w:r w:rsidRPr="00354038">
        <w:rPr>
          <w:rFonts w:ascii="Book Antiqua" w:hAnsi="Book Antiqua"/>
        </w:rPr>
        <w:t>wygrana-przegrana</w:t>
      </w:r>
      <w:proofErr w:type="spellEnd"/>
      <w:r w:rsidRPr="00354038">
        <w:rPr>
          <w:rFonts w:ascii="Book Antiqua" w:hAnsi="Book Antiqua"/>
        </w:rPr>
        <w:t xml:space="preserve">. </w:t>
      </w:r>
    </w:p>
    <w:p w14:paraId="20E9EDB2" w14:textId="77777777" w:rsidR="00FB4D11" w:rsidRPr="00FB4D11" w:rsidRDefault="00FB4D11" w:rsidP="00FB4D11">
      <w:pPr>
        <w:pStyle w:val="NormalnyWeb"/>
        <w:spacing w:line="360" w:lineRule="auto"/>
        <w:jc w:val="both"/>
        <w:rPr>
          <w:rStyle w:val="Pogrubienie"/>
          <w:color w:val="009B9C"/>
        </w:rPr>
      </w:pPr>
      <w:r w:rsidRPr="00FB4D11">
        <w:rPr>
          <w:rStyle w:val="Pogrubienie"/>
          <w:color w:val="009B9C"/>
        </w:rPr>
        <w:t>Zasady debaty i oceniania</w:t>
      </w:r>
    </w:p>
    <w:p w14:paraId="495093BD" w14:textId="77777777" w:rsidR="00FB4D11" w:rsidRPr="00FB4D11" w:rsidRDefault="00FB4D11" w:rsidP="00FB4D11">
      <w:pPr>
        <w:pStyle w:val="NormalnyWeb"/>
        <w:numPr>
          <w:ilvl w:val="0"/>
          <w:numId w:val="3"/>
        </w:numPr>
        <w:spacing w:line="360" w:lineRule="auto"/>
        <w:jc w:val="both"/>
        <w:rPr>
          <w:rStyle w:val="Pogrubienie"/>
          <w:rFonts w:ascii="Book Antiqua" w:hAnsi="Book Antiqua"/>
          <w:b w:val="0"/>
          <w:bCs w:val="0"/>
        </w:rPr>
      </w:pPr>
      <w:r w:rsidRPr="00FB4D11">
        <w:rPr>
          <w:rFonts w:ascii="Book Antiqua" w:hAnsi="Book Antiqua"/>
        </w:rPr>
        <w:t>Każda debata toczy się wokół ustalonej wcześniej tezy, której broni strona Propozycji, a którą próbuje obalić strona Opozycji.</w:t>
      </w:r>
    </w:p>
    <w:p w14:paraId="33409DD7" w14:textId="77777777" w:rsidR="005A5494" w:rsidRDefault="008A3C44" w:rsidP="00FB4D11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Tezy debat uczestnicy turniejów regionalnych poznają minimum 21 dni przed rozpoczęciem turnieju; tezy turnieju finałowego </w:t>
      </w:r>
      <w:r w:rsidR="00FB4D11" w:rsidRPr="005A5494">
        <w:rPr>
          <w:rFonts w:ascii="Book Antiqua" w:hAnsi="Book Antiqua"/>
        </w:rPr>
        <w:t>zosta</w:t>
      </w:r>
      <w:r w:rsidR="005A5494" w:rsidRPr="005A5494">
        <w:rPr>
          <w:rFonts w:ascii="Book Antiqua" w:hAnsi="Book Antiqua"/>
        </w:rPr>
        <w:t>ną</w:t>
      </w:r>
      <w:r w:rsidR="00FB4D11" w:rsidRPr="005A5494">
        <w:rPr>
          <w:rFonts w:ascii="Book Antiqua" w:hAnsi="Book Antiqua"/>
        </w:rPr>
        <w:t xml:space="preserve"> opublikowane na stronie </w:t>
      </w:r>
      <w:r>
        <w:rPr>
          <w:rFonts w:ascii="Book Antiqua" w:hAnsi="Book Antiqua"/>
        </w:rPr>
        <w:t>www.</w:t>
      </w:r>
      <w:r w:rsidR="00FB4D11" w:rsidRPr="005A5494">
        <w:rPr>
          <w:rFonts w:ascii="Book Antiqua" w:hAnsi="Book Antiqua"/>
        </w:rPr>
        <w:t>pamiec.pl</w:t>
      </w:r>
      <w:r>
        <w:rPr>
          <w:rFonts w:ascii="Book Antiqua" w:hAnsi="Book Antiqua"/>
        </w:rPr>
        <w:t>/debaty</w:t>
      </w:r>
      <w:r w:rsidR="005A5494" w:rsidRPr="005A5494">
        <w:rPr>
          <w:rFonts w:ascii="Book Antiqua" w:hAnsi="Book Antiqua"/>
        </w:rPr>
        <w:t xml:space="preserve"> po zakończeniu wszystkich turniejów regionalnych</w:t>
      </w:r>
      <w:r>
        <w:rPr>
          <w:rFonts w:ascii="Book Antiqua" w:hAnsi="Book Antiqua"/>
        </w:rPr>
        <w:t>, ale nie później niż 21 dni przed rozpoczęciem turnieju</w:t>
      </w:r>
      <w:r w:rsidR="00FB4D11" w:rsidRPr="005A5494">
        <w:rPr>
          <w:rFonts w:ascii="Book Antiqua" w:hAnsi="Book Antiqua"/>
        </w:rPr>
        <w:t xml:space="preserve">. </w:t>
      </w:r>
    </w:p>
    <w:p w14:paraId="50F41553" w14:textId="77777777" w:rsidR="00FD7DA9" w:rsidRDefault="007567DF" w:rsidP="00FB4D11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Book Antiqua" w:hAnsi="Book Antiqua"/>
        </w:rPr>
      </w:pPr>
      <w:r w:rsidRPr="00FD7DA9">
        <w:rPr>
          <w:rFonts w:ascii="Book Antiqua" w:hAnsi="Book Antiqua"/>
        </w:rPr>
        <w:t xml:space="preserve">O wystąpieniu drużyny „za” lub „przeciw” tezie decyduje losowanie przeprowadzone przez organizatorów 15 minut przed rozpoczęciem debaty. </w:t>
      </w:r>
    </w:p>
    <w:p w14:paraId="3EE2F149" w14:textId="77777777" w:rsidR="007567DF" w:rsidRPr="00FD7DA9" w:rsidRDefault="007567DF" w:rsidP="00FB4D11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Book Antiqua" w:hAnsi="Book Antiqua"/>
        </w:rPr>
      </w:pPr>
      <w:r w:rsidRPr="00FD7DA9">
        <w:rPr>
          <w:rFonts w:ascii="Book Antiqua" w:hAnsi="Book Antiqua"/>
        </w:rPr>
        <w:t>Debatę prowadzi marszałek debaty, nad przebiegiem debaty czuwa ekspert, któr</w:t>
      </w:r>
      <w:r w:rsidR="00FF74FA" w:rsidRPr="00FD7DA9">
        <w:rPr>
          <w:rFonts w:ascii="Book Antiqua" w:hAnsi="Book Antiqua"/>
        </w:rPr>
        <w:t>y ma prawo odejmowania punktów zgodnie z zasadami stanowiącymi załącznik nr 1</w:t>
      </w:r>
      <w:r w:rsidR="00FD7DA9">
        <w:rPr>
          <w:rFonts w:ascii="Book Antiqua" w:hAnsi="Book Antiqua"/>
        </w:rPr>
        <w:t xml:space="preserve"> (marszałek może być jednocześnie ekspertem)</w:t>
      </w:r>
      <w:r w:rsidR="00FF74FA" w:rsidRPr="00FD7DA9">
        <w:rPr>
          <w:rFonts w:ascii="Book Antiqua" w:hAnsi="Book Antiqua"/>
        </w:rPr>
        <w:t>.</w:t>
      </w:r>
    </w:p>
    <w:p w14:paraId="234F5915" w14:textId="77777777" w:rsidR="007567DF" w:rsidRDefault="007567DF" w:rsidP="00FB4D11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Book Antiqua" w:hAnsi="Book Antiqua"/>
        </w:rPr>
      </w:pPr>
      <w:r w:rsidRPr="00284314">
        <w:rPr>
          <w:rFonts w:ascii="Book Antiqua" w:hAnsi="Book Antiqua"/>
        </w:rPr>
        <w:t>Debatę rozpoczyna pierwszy mówca strony Propozycji. Następnie głos zabiera pierwszy mówca strony Opozycji. Dalej głos zabierają na przemian kolejni mówcy Propozycji i Opozycji.</w:t>
      </w:r>
    </w:p>
    <w:p w14:paraId="3619531F" w14:textId="77777777" w:rsidR="007567DF" w:rsidRDefault="007567DF" w:rsidP="00FB4D11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Czas wypowiedzi jednego mówcy nie może przekroczyć </w:t>
      </w:r>
      <w:r w:rsidR="00FD7DA9">
        <w:rPr>
          <w:rFonts w:ascii="Book Antiqua" w:hAnsi="Book Antiqua"/>
        </w:rPr>
        <w:t>4</w:t>
      </w:r>
      <w:r>
        <w:rPr>
          <w:rFonts w:ascii="Book Antiqua" w:hAnsi="Book Antiqua"/>
        </w:rPr>
        <w:t xml:space="preserve"> </w:t>
      </w:r>
      <w:r w:rsidR="00407454">
        <w:rPr>
          <w:rFonts w:ascii="Book Antiqua" w:hAnsi="Book Antiqua"/>
        </w:rPr>
        <w:t>lub 5 minut w turniejach regionalnych (</w:t>
      </w:r>
      <w:r w:rsidR="006330B2" w:rsidRPr="002D0A5B">
        <w:rPr>
          <w:rFonts w:ascii="Book Antiqua" w:hAnsi="Book Antiqua"/>
        </w:rPr>
        <w:t xml:space="preserve">decyduje koordynator regionalny) </w:t>
      </w:r>
      <w:r w:rsidR="00FD7DA9" w:rsidRPr="002D0A5B">
        <w:rPr>
          <w:rFonts w:ascii="Book Antiqua" w:hAnsi="Book Antiqua"/>
        </w:rPr>
        <w:t>oraz 5</w:t>
      </w:r>
      <w:r w:rsidR="00FD7DA9">
        <w:rPr>
          <w:rFonts w:ascii="Book Antiqua" w:hAnsi="Book Antiqua"/>
        </w:rPr>
        <w:t xml:space="preserve"> minut w turnieju finałowym</w:t>
      </w:r>
      <w:r>
        <w:rPr>
          <w:rFonts w:ascii="Book Antiqua" w:hAnsi="Book Antiqua"/>
        </w:rPr>
        <w:t xml:space="preserve">. </w:t>
      </w:r>
    </w:p>
    <w:p w14:paraId="04969399" w14:textId="70FEBA56" w:rsidR="007567DF" w:rsidRDefault="007567DF" w:rsidP="00FB4D11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Book Antiqua" w:hAnsi="Book Antiqua"/>
        </w:rPr>
      </w:pPr>
      <w:r w:rsidRPr="00284314">
        <w:rPr>
          <w:rFonts w:ascii="Book Antiqua" w:hAnsi="Book Antiqua"/>
        </w:rPr>
        <w:t>Podczas wypowiedzi każdy mówca musi umożliwić stronie przeciwnej zgłoszenie co najmniej dwóch pytań/informacji (jeśli takowe zostaną zasygnalizowane przez podniesienie ręki).</w:t>
      </w:r>
      <w:r>
        <w:rPr>
          <w:rFonts w:ascii="Book Antiqua" w:hAnsi="Book Antiqua"/>
        </w:rPr>
        <w:t xml:space="preserve"> </w:t>
      </w:r>
      <w:r w:rsidR="004A238A">
        <w:rPr>
          <w:rFonts w:ascii="Book Antiqua" w:hAnsi="Book Antiqua"/>
        </w:rPr>
        <w:t>O</w:t>
      </w:r>
      <w:r>
        <w:rPr>
          <w:rFonts w:ascii="Book Antiqua" w:hAnsi="Book Antiqua"/>
        </w:rPr>
        <w:t>statnie 30 s wystąpienia jest czasem chronionym i w tym czasie mówcy nie mają obowiązku przyjmowania pytań/informacji.</w:t>
      </w:r>
    </w:p>
    <w:p w14:paraId="1FA90510" w14:textId="77777777" w:rsidR="003B46DA" w:rsidRDefault="003B46DA" w:rsidP="003B46DA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Każda z drużyn w trakcie debaty może skorzystać z </w:t>
      </w:r>
      <w:r w:rsidRPr="003B46DA">
        <w:rPr>
          <w:rFonts w:ascii="Book Antiqua" w:hAnsi="Book Antiqua"/>
        </w:rPr>
        <w:t xml:space="preserve">ad vocem według następujących zasad: </w:t>
      </w:r>
    </w:p>
    <w:p w14:paraId="3233FE4C" w14:textId="3DF3E2E7" w:rsidR="003B46DA" w:rsidRDefault="003B46DA" w:rsidP="003B46DA">
      <w:pPr>
        <w:pStyle w:val="NormalnyWeb"/>
        <w:numPr>
          <w:ilvl w:val="1"/>
          <w:numId w:val="3"/>
        </w:numPr>
        <w:spacing w:line="360" w:lineRule="auto"/>
        <w:jc w:val="both"/>
        <w:rPr>
          <w:rFonts w:ascii="Book Antiqua" w:hAnsi="Book Antiqua"/>
        </w:rPr>
      </w:pPr>
      <w:r w:rsidRPr="003B46DA">
        <w:rPr>
          <w:rFonts w:ascii="Book Antiqua" w:hAnsi="Book Antiqua"/>
        </w:rPr>
        <w:lastRenderedPageBreak/>
        <w:t>Każdej drużynie przysługuje jedno ad vocem w trakcie debaty (dodatkowe kontr</w:t>
      </w:r>
      <w:r w:rsidR="00FB3D16">
        <w:rPr>
          <w:rFonts w:ascii="Book Antiqua" w:hAnsi="Book Antiqua"/>
        </w:rPr>
        <w:t>-</w:t>
      </w:r>
      <w:r w:rsidRPr="003B46DA">
        <w:rPr>
          <w:rFonts w:ascii="Book Antiqua" w:hAnsi="Book Antiqua"/>
        </w:rPr>
        <w:t>wystąpienie odbywające się poza normalną kolejnością przemawiania).</w:t>
      </w:r>
    </w:p>
    <w:p w14:paraId="0FAF6807" w14:textId="77777777" w:rsidR="003B46DA" w:rsidRDefault="003B46DA" w:rsidP="003B46DA">
      <w:pPr>
        <w:pStyle w:val="NormalnyWeb"/>
        <w:numPr>
          <w:ilvl w:val="1"/>
          <w:numId w:val="3"/>
        </w:numPr>
        <w:spacing w:line="360" w:lineRule="auto"/>
        <w:jc w:val="both"/>
        <w:rPr>
          <w:rFonts w:ascii="Book Antiqua" w:hAnsi="Book Antiqua"/>
        </w:rPr>
      </w:pPr>
      <w:r w:rsidRPr="003B46DA">
        <w:rPr>
          <w:rFonts w:ascii="Book Antiqua" w:hAnsi="Book Antiqua"/>
        </w:rPr>
        <w:t>W trakcie wystąpienia mówcy, członek drużyny przeciwnej może zgłosić – poprzez podniesienie odpowiedniej karty – odnoszące się do treści wystąpienia mówcy ad vocem.</w:t>
      </w:r>
    </w:p>
    <w:p w14:paraId="573693C8" w14:textId="77777777" w:rsidR="003B46DA" w:rsidRDefault="003B46DA" w:rsidP="003B46DA">
      <w:pPr>
        <w:pStyle w:val="NormalnyWeb"/>
        <w:numPr>
          <w:ilvl w:val="1"/>
          <w:numId w:val="3"/>
        </w:numPr>
        <w:spacing w:line="360" w:lineRule="auto"/>
        <w:jc w:val="both"/>
        <w:rPr>
          <w:rFonts w:ascii="Book Antiqua" w:hAnsi="Book Antiqua"/>
        </w:rPr>
      </w:pPr>
      <w:r w:rsidRPr="003B46DA">
        <w:rPr>
          <w:rFonts w:ascii="Book Antiqua" w:hAnsi="Book Antiqua"/>
        </w:rPr>
        <w:t>Marszałek udziela głosu członkowi drużyny przeciwnej zgłaszającemu ad vocem bezpośrednio po zakończeniu wystąpienia, w trakcie którego je zgłoszono.</w:t>
      </w:r>
    </w:p>
    <w:p w14:paraId="63D0452F" w14:textId="77777777" w:rsidR="003B46DA" w:rsidRDefault="003B46DA" w:rsidP="003B46DA">
      <w:pPr>
        <w:pStyle w:val="NormalnyWeb"/>
        <w:numPr>
          <w:ilvl w:val="1"/>
          <w:numId w:val="3"/>
        </w:numPr>
        <w:spacing w:line="360" w:lineRule="auto"/>
        <w:jc w:val="both"/>
        <w:rPr>
          <w:rFonts w:ascii="Book Antiqua" w:hAnsi="Book Antiqua"/>
        </w:rPr>
      </w:pPr>
      <w:r w:rsidRPr="003B46DA">
        <w:rPr>
          <w:rFonts w:ascii="Book Antiqua" w:hAnsi="Book Antiqua"/>
        </w:rPr>
        <w:t>Czas ad vocem nie może przekroczyć 1 minuty</w:t>
      </w:r>
    </w:p>
    <w:p w14:paraId="47FAFAA2" w14:textId="77777777" w:rsidR="003B46DA" w:rsidRDefault="003B46DA" w:rsidP="003B46DA">
      <w:pPr>
        <w:pStyle w:val="NormalnyWeb"/>
        <w:numPr>
          <w:ilvl w:val="1"/>
          <w:numId w:val="3"/>
        </w:numPr>
        <w:spacing w:line="360" w:lineRule="auto"/>
        <w:jc w:val="both"/>
        <w:rPr>
          <w:rFonts w:ascii="Book Antiqua" w:hAnsi="Book Antiqua"/>
        </w:rPr>
      </w:pPr>
      <w:r w:rsidRPr="003B46DA">
        <w:rPr>
          <w:rFonts w:ascii="Book Antiqua" w:hAnsi="Book Antiqua"/>
        </w:rPr>
        <w:t>Dopuszczalne jest zgłoszenie ad vocem do ad vocem.</w:t>
      </w:r>
    </w:p>
    <w:p w14:paraId="026DFB89" w14:textId="77777777" w:rsidR="003B46DA" w:rsidRDefault="003B46DA" w:rsidP="003B46DA">
      <w:pPr>
        <w:pStyle w:val="NormalnyWeb"/>
        <w:numPr>
          <w:ilvl w:val="1"/>
          <w:numId w:val="3"/>
        </w:numPr>
        <w:spacing w:line="360" w:lineRule="auto"/>
        <w:jc w:val="both"/>
        <w:rPr>
          <w:rFonts w:ascii="Book Antiqua" w:hAnsi="Book Antiqua"/>
        </w:rPr>
      </w:pPr>
      <w:r w:rsidRPr="003B46DA">
        <w:rPr>
          <w:rFonts w:ascii="Book Antiqua" w:hAnsi="Book Antiqua"/>
        </w:rPr>
        <w:t>Niedopuszczalne jest zgłoszenie ad vocem:</w:t>
      </w:r>
    </w:p>
    <w:p w14:paraId="505772B6" w14:textId="77777777" w:rsidR="003B46DA" w:rsidRDefault="003B46DA" w:rsidP="003B46DA">
      <w:pPr>
        <w:pStyle w:val="NormalnyWeb"/>
        <w:numPr>
          <w:ilvl w:val="2"/>
          <w:numId w:val="3"/>
        </w:numPr>
        <w:tabs>
          <w:tab w:val="left" w:pos="2410"/>
        </w:tabs>
        <w:spacing w:line="360" w:lineRule="auto"/>
        <w:ind w:left="2410" w:hanging="430"/>
        <w:jc w:val="both"/>
        <w:rPr>
          <w:rFonts w:ascii="Book Antiqua" w:hAnsi="Book Antiqua"/>
        </w:rPr>
      </w:pPr>
      <w:r w:rsidRPr="003B46DA">
        <w:rPr>
          <w:rFonts w:ascii="Book Antiqua" w:hAnsi="Book Antiqua"/>
        </w:rPr>
        <w:t>przez członka drużyny, który ma wygłaszać mowę następującą bezpośrednio po mowie, w trakcie której zgłaszane jest ad vocem;</w:t>
      </w:r>
    </w:p>
    <w:p w14:paraId="45D895F2" w14:textId="77777777" w:rsidR="003B46DA" w:rsidRPr="003B46DA" w:rsidRDefault="003B46DA" w:rsidP="003B46DA">
      <w:pPr>
        <w:pStyle w:val="NormalnyWeb"/>
        <w:numPr>
          <w:ilvl w:val="2"/>
          <w:numId w:val="3"/>
        </w:numPr>
        <w:tabs>
          <w:tab w:val="left" w:pos="2410"/>
        </w:tabs>
        <w:spacing w:line="360" w:lineRule="auto"/>
        <w:ind w:left="2410" w:hanging="430"/>
        <w:jc w:val="both"/>
        <w:rPr>
          <w:rFonts w:ascii="Book Antiqua" w:hAnsi="Book Antiqua"/>
        </w:rPr>
      </w:pPr>
      <w:r w:rsidRPr="003B46DA">
        <w:rPr>
          <w:rFonts w:ascii="Book Antiqua" w:hAnsi="Book Antiqua"/>
        </w:rPr>
        <w:t>do wystąpienia ostatniego mówcy każdej ze stron.</w:t>
      </w:r>
    </w:p>
    <w:p w14:paraId="20FD4FFD" w14:textId="77777777" w:rsidR="007567DF" w:rsidRDefault="007567DF" w:rsidP="00FB4D11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Book Antiqua" w:hAnsi="Book Antiqua"/>
        </w:rPr>
      </w:pPr>
      <w:r w:rsidRPr="00284314">
        <w:rPr>
          <w:rFonts w:ascii="Book Antiqua" w:hAnsi="Book Antiqua"/>
        </w:rPr>
        <w:t>Wystąpienia mówców muszą być samodzielnymi wypowiedziami, bez odczytywania z kartki</w:t>
      </w:r>
      <w:r>
        <w:rPr>
          <w:rFonts w:ascii="Book Antiqua" w:hAnsi="Book Antiqua"/>
        </w:rPr>
        <w:t xml:space="preserve"> (nie dotyczy cytatów). W przypadku czytania przez mówcę z kartki jego punkty za </w:t>
      </w:r>
      <w:r w:rsidR="00FD7DA9">
        <w:rPr>
          <w:rFonts w:ascii="Book Antiqua" w:hAnsi="Book Antiqua"/>
        </w:rPr>
        <w:t>treść wystąpienia</w:t>
      </w:r>
      <w:r>
        <w:rPr>
          <w:rFonts w:ascii="Book Antiqua" w:hAnsi="Book Antiqua"/>
        </w:rPr>
        <w:t xml:space="preserve"> dzielone są przez 2. </w:t>
      </w:r>
    </w:p>
    <w:p w14:paraId="30F2660B" w14:textId="3A21581D" w:rsidR="007567DF" w:rsidRDefault="007567DF" w:rsidP="00FB4D11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Book Antiqua" w:hAnsi="Book Antiqua"/>
        </w:rPr>
      </w:pPr>
      <w:r w:rsidRPr="00284314">
        <w:rPr>
          <w:rFonts w:ascii="Book Antiqua" w:hAnsi="Book Antiqua"/>
        </w:rPr>
        <w:t xml:space="preserve">W trakcie debaty zabronione jest korzystanie z urządzeń telekomunikacyjnych </w:t>
      </w:r>
      <w:r w:rsidRPr="00284314">
        <w:rPr>
          <w:rFonts w:ascii="Book Antiqua" w:hAnsi="Book Antiqua"/>
        </w:rPr>
        <w:br/>
        <w:t>i audiowizualnych</w:t>
      </w:r>
      <w:r w:rsidR="004A238A">
        <w:rPr>
          <w:rFonts w:ascii="Book Antiqua" w:hAnsi="Book Antiqua"/>
        </w:rPr>
        <w:t xml:space="preserve"> w celach innych niż mierzenie czasu mów.</w:t>
      </w:r>
    </w:p>
    <w:p w14:paraId="5E417243" w14:textId="77777777" w:rsidR="007567DF" w:rsidRDefault="007567DF" w:rsidP="00FB4D11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Book Antiqua" w:hAnsi="Book Antiqua"/>
        </w:rPr>
      </w:pPr>
      <w:r w:rsidRPr="002D0A5B">
        <w:rPr>
          <w:rFonts w:ascii="Book Antiqua" w:hAnsi="Book Antiqua"/>
        </w:rPr>
        <w:t>Używanie w trakcie debaty słów wulgarnych</w:t>
      </w:r>
      <w:r w:rsidR="006330B2" w:rsidRPr="002D0A5B">
        <w:rPr>
          <w:rFonts w:ascii="Book Antiqua" w:hAnsi="Book Antiqua"/>
        </w:rPr>
        <w:t>, treści rasistowskich</w:t>
      </w:r>
      <w:r w:rsidRPr="002D0A5B">
        <w:rPr>
          <w:rFonts w:ascii="Book Antiqua" w:hAnsi="Book Antiqua"/>
        </w:rPr>
        <w:t xml:space="preserve"> lub</w:t>
      </w:r>
      <w:r w:rsidRPr="00284314">
        <w:rPr>
          <w:rFonts w:ascii="Book Antiqua" w:hAnsi="Book Antiqua"/>
        </w:rPr>
        <w:t xml:space="preserve"> argumentów </w:t>
      </w:r>
      <w:r w:rsidRPr="00284314">
        <w:rPr>
          <w:rFonts w:ascii="Book Antiqua" w:hAnsi="Book Antiqua"/>
          <w:i/>
          <w:iCs/>
        </w:rPr>
        <w:t xml:space="preserve">ad personam </w:t>
      </w:r>
      <w:r w:rsidRPr="00284314">
        <w:rPr>
          <w:rFonts w:ascii="Book Antiqua" w:hAnsi="Book Antiqua"/>
        </w:rPr>
        <w:t xml:space="preserve">jest zabronione </w:t>
      </w:r>
      <w:r w:rsidR="00407454">
        <w:rPr>
          <w:rFonts w:ascii="Book Antiqua" w:hAnsi="Book Antiqua"/>
        </w:rPr>
        <w:t xml:space="preserve">może </w:t>
      </w:r>
      <w:r w:rsidRPr="00284314">
        <w:rPr>
          <w:rFonts w:ascii="Book Antiqua" w:hAnsi="Book Antiqua"/>
        </w:rPr>
        <w:t>skutk</w:t>
      </w:r>
      <w:r w:rsidR="00407454">
        <w:rPr>
          <w:rFonts w:ascii="Book Antiqua" w:hAnsi="Book Antiqua"/>
        </w:rPr>
        <w:t>ować nawet</w:t>
      </w:r>
      <w:r w:rsidRPr="00284314">
        <w:rPr>
          <w:rFonts w:ascii="Book Antiqua" w:hAnsi="Book Antiqua"/>
        </w:rPr>
        <w:t xml:space="preserve"> dyskwalifikacją całego zespołu.</w:t>
      </w:r>
    </w:p>
    <w:p w14:paraId="0FC94C02" w14:textId="77777777" w:rsidR="007567DF" w:rsidRDefault="007567DF" w:rsidP="00FB4D11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Debatę ocenia od 3 do </w:t>
      </w:r>
      <w:r w:rsidR="00EA2664">
        <w:rPr>
          <w:rFonts w:ascii="Book Antiqua" w:hAnsi="Book Antiqua"/>
        </w:rPr>
        <w:t>9</w:t>
      </w:r>
      <w:r>
        <w:rPr>
          <w:rFonts w:ascii="Book Antiqua" w:hAnsi="Book Antiqua"/>
        </w:rPr>
        <w:t xml:space="preserve"> jurorów, według zasad stanowiących załącznik</w:t>
      </w:r>
      <w:r w:rsidR="00FF74FA">
        <w:rPr>
          <w:rFonts w:ascii="Book Antiqua" w:hAnsi="Book Antiqua"/>
        </w:rPr>
        <w:t xml:space="preserve"> nr 2</w:t>
      </w:r>
      <w:r>
        <w:rPr>
          <w:rFonts w:ascii="Book Antiqua" w:hAnsi="Book Antiqua"/>
        </w:rPr>
        <w:t xml:space="preserve">. </w:t>
      </w:r>
    </w:p>
    <w:p w14:paraId="3875B022" w14:textId="77777777" w:rsidR="00057F05" w:rsidRPr="00FF74FA" w:rsidRDefault="00FF74FA" w:rsidP="009454BD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Book Antiqua" w:hAnsi="Book Antiqua"/>
        </w:rPr>
      </w:pPr>
      <w:r w:rsidRPr="00284314">
        <w:rPr>
          <w:rFonts w:ascii="Book Antiqua" w:hAnsi="Book Antiqua"/>
        </w:rPr>
        <w:t xml:space="preserve">Wszelkie wątpliwości dotyczące regulaminu i protesty związane z przebiegiem Turnieju rozpatruje i rozstrzyga Komisja Regulaminowa, </w:t>
      </w:r>
      <w:r w:rsidR="003B46DA">
        <w:rPr>
          <w:rFonts w:ascii="Book Antiqua" w:hAnsi="Book Antiqua"/>
        </w:rPr>
        <w:t>w</w:t>
      </w:r>
      <w:r w:rsidRPr="00284314">
        <w:rPr>
          <w:rFonts w:ascii="Book Antiqua" w:hAnsi="Book Antiqua"/>
        </w:rPr>
        <w:t xml:space="preserve"> skład </w:t>
      </w:r>
      <w:r w:rsidR="003B46DA">
        <w:rPr>
          <w:rFonts w:ascii="Book Antiqua" w:hAnsi="Book Antiqua"/>
        </w:rPr>
        <w:t xml:space="preserve">której wchodzą: </w:t>
      </w:r>
      <w:r w:rsidR="00466799">
        <w:rPr>
          <w:rFonts w:ascii="Book Antiqua" w:hAnsi="Book Antiqua"/>
        </w:rPr>
        <w:t>Aneta Mintzberg</w:t>
      </w:r>
      <w:r w:rsidR="003B46DA">
        <w:rPr>
          <w:rFonts w:ascii="Book Antiqua" w:hAnsi="Book Antiqua"/>
        </w:rPr>
        <w:t>, Andrzej Sznajder, Bartosz Kuświk</w:t>
      </w:r>
      <w:r w:rsidRPr="00284314">
        <w:rPr>
          <w:rFonts w:ascii="Book Antiqua" w:hAnsi="Book Antiqua"/>
        </w:rPr>
        <w:t xml:space="preserve">. Komisja podejmuje decyzje o charakterze merytorycznym i organizacyjnym, sprawuje nadzór nad przebiegiem konkursu. Decyzje Komisji </w:t>
      </w:r>
      <w:r>
        <w:rPr>
          <w:rFonts w:ascii="Book Antiqua" w:hAnsi="Book Antiqua"/>
        </w:rPr>
        <w:t>Regulaminowej</w:t>
      </w:r>
      <w:r w:rsidRPr="00284314">
        <w:rPr>
          <w:rFonts w:ascii="Book Antiqua" w:hAnsi="Book Antiqua"/>
        </w:rPr>
        <w:t xml:space="preserve"> są ostateczne i nie podlegają weryfikacji lub zaskarżeniu.</w:t>
      </w:r>
    </w:p>
    <w:sectPr w:rsidR="00057F05" w:rsidRPr="00FF74FA" w:rsidSect="00906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4B7B"/>
    <w:multiLevelType w:val="hybridMultilevel"/>
    <w:tmpl w:val="BF48B038"/>
    <w:lvl w:ilvl="0" w:tplc="6248BE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B9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371"/>
    <w:multiLevelType w:val="hybridMultilevel"/>
    <w:tmpl w:val="11DEB1B0"/>
    <w:lvl w:ilvl="0" w:tplc="6248BE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B9C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71B86"/>
    <w:multiLevelType w:val="hybridMultilevel"/>
    <w:tmpl w:val="A7C01F70"/>
    <w:lvl w:ilvl="0" w:tplc="279ABD4C">
      <w:start w:val="1"/>
      <w:numFmt w:val="decimal"/>
      <w:lvlText w:val="%1."/>
      <w:lvlJc w:val="left"/>
      <w:pPr>
        <w:ind w:left="795" w:hanging="435"/>
      </w:pPr>
      <w:rPr>
        <w:rFonts w:hint="default"/>
        <w:b/>
        <w:color w:val="009B9C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09"/>
    <w:rsid w:val="00057F05"/>
    <w:rsid w:val="000A3366"/>
    <w:rsid w:val="000E225C"/>
    <w:rsid w:val="0013392D"/>
    <w:rsid w:val="00146B4B"/>
    <w:rsid w:val="00272738"/>
    <w:rsid w:val="002D0A5B"/>
    <w:rsid w:val="00354038"/>
    <w:rsid w:val="003559AC"/>
    <w:rsid w:val="003B46DA"/>
    <w:rsid w:val="00407454"/>
    <w:rsid w:val="00466799"/>
    <w:rsid w:val="004A238A"/>
    <w:rsid w:val="00561A25"/>
    <w:rsid w:val="005A5494"/>
    <w:rsid w:val="006330B2"/>
    <w:rsid w:val="006D5779"/>
    <w:rsid w:val="0070054A"/>
    <w:rsid w:val="007567DF"/>
    <w:rsid w:val="008839C8"/>
    <w:rsid w:val="008A3C44"/>
    <w:rsid w:val="008E70DD"/>
    <w:rsid w:val="00906CD8"/>
    <w:rsid w:val="009454BD"/>
    <w:rsid w:val="0095116D"/>
    <w:rsid w:val="00A02C58"/>
    <w:rsid w:val="00A875EB"/>
    <w:rsid w:val="00A97C70"/>
    <w:rsid w:val="00AA6AD8"/>
    <w:rsid w:val="00AA7AA6"/>
    <w:rsid w:val="00AC5B7A"/>
    <w:rsid w:val="00AF0709"/>
    <w:rsid w:val="00B84F8E"/>
    <w:rsid w:val="00D73BA3"/>
    <w:rsid w:val="00DC4981"/>
    <w:rsid w:val="00E97C50"/>
    <w:rsid w:val="00EA2664"/>
    <w:rsid w:val="00EB4E6C"/>
    <w:rsid w:val="00F32792"/>
    <w:rsid w:val="00F964BB"/>
    <w:rsid w:val="00FB3D16"/>
    <w:rsid w:val="00FB4D11"/>
    <w:rsid w:val="00FC6AEC"/>
    <w:rsid w:val="00FD7DA9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9C9F"/>
  <w15:docId w15:val="{4D9C85F1-074C-4BB2-89FD-AA13A0B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6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4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54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0D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3D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D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3D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3D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3D1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A23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debatyhistoryczne/" TargetMode="External"/><Relationship Id="rId5" Type="http://schemas.openxmlformats.org/officeDocument/2006/relationships/hyperlink" Target="https://ipn.gov.pl/pl/edukacja-1/projekty-edukacyj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Skiendziel</dc:creator>
  <cp:keywords/>
  <dc:description/>
  <cp:lastModifiedBy>Leszek Wachowicz</cp:lastModifiedBy>
  <cp:revision>2</cp:revision>
  <cp:lastPrinted>2017-02-16T11:05:00Z</cp:lastPrinted>
  <dcterms:created xsi:type="dcterms:W3CDTF">2019-10-28T21:58:00Z</dcterms:created>
  <dcterms:modified xsi:type="dcterms:W3CDTF">2019-10-28T21:58:00Z</dcterms:modified>
</cp:coreProperties>
</file>